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1"/>
        <w:gridCol w:w="284"/>
        <w:gridCol w:w="690"/>
        <w:gridCol w:w="585"/>
        <w:gridCol w:w="142"/>
        <w:gridCol w:w="8"/>
        <w:gridCol w:w="855"/>
        <w:gridCol w:w="765"/>
        <w:gridCol w:w="457"/>
        <w:gridCol w:w="203"/>
        <w:gridCol w:w="122"/>
        <w:gridCol w:w="73"/>
        <w:gridCol w:w="494"/>
        <w:gridCol w:w="16"/>
        <w:gridCol w:w="925"/>
        <w:gridCol w:w="350"/>
        <w:gridCol w:w="120"/>
        <w:gridCol w:w="135"/>
        <w:gridCol w:w="438"/>
        <w:gridCol w:w="426"/>
        <w:gridCol w:w="381"/>
        <w:gridCol w:w="1815"/>
        <w:tblGridChange w:id="0">
          <w:tblGrid>
            <w:gridCol w:w="1711"/>
            <w:gridCol w:w="284"/>
            <w:gridCol w:w="690"/>
            <w:gridCol w:w="585"/>
            <w:gridCol w:w="142"/>
            <w:gridCol w:w="8"/>
            <w:gridCol w:w="855"/>
            <w:gridCol w:w="765"/>
            <w:gridCol w:w="457"/>
            <w:gridCol w:w="203"/>
            <w:gridCol w:w="122"/>
            <w:gridCol w:w="73"/>
            <w:gridCol w:w="494"/>
            <w:gridCol w:w="16"/>
            <w:gridCol w:w="925"/>
            <w:gridCol w:w="350"/>
            <w:gridCol w:w="120"/>
            <w:gridCol w:w="135"/>
            <w:gridCol w:w="438"/>
            <w:gridCol w:w="426"/>
            <w:gridCol w:w="381"/>
            <w:gridCol w:w="1815"/>
          </w:tblGrid>
        </w:tblGridChange>
      </w:tblGrid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246378</wp:posOffset>
                  </wp:positionH>
                  <wp:positionV relativeFrom="paragraph">
                    <wp:posOffset>15875</wp:posOffset>
                  </wp:positionV>
                  <wp:extent cx="571500" cy="685800"/>
                  <wp:effectExtent b="0" l="0" r="0" t="0"/>
                  <wp:wrapSquare wrapText="bothSides" distB="0" distT="0" distL="0" distR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003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    Universidade Estadual de Santa Cruz - UESC</w:t>
            </w:r>
          </w:p>
          <w:p w:rsidR="00000000" w:rsidDel="00000000" w:rsidP="00000000" w:rsidRDefault="00000000" w:rsidRPr="00000000" w14:paraId="00000004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 Departamento de Engenharia e Computação – DCE Programa de Pós-Graduação em Engenharia Civil e Ambiental - PPGECA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/>
              <w:drawing>
                <wp:inline distB="0" distT="0" distL="0" distR="0">
                  <wp:extent cx="609600" cy="609600"/>
                  <wp:effectExtent b="0" l="0" r="0" t="0"/>
                  <wp:docPr descr="http://www.uesc.br/cursos/graduacao/bacharelado/eng_civil/2023/logo_ppgeca.png" id="22" name="image2.png"/>
                  <a:graphic>
                    <a:graphicData uri="http://schemas.openxmlformats.org/drawingml/2006/picture">
                      <pic:pic>
                        <pic:nvPicPr>
                          <pic:cNvPr descr="http://www.uesc.br/cursos/graduacao/bacharelado/eng_civil/2023/logo_ppgeca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09" w:right="1741" w:firstLine="0"/>
              <w:jc w:val="center"/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FICHA DE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INSCRIÇÃO COMO ALUNO ESPECIAL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1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3" w:lineRule="auto"/>
              <w:ind w:left="69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right="694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1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7" w:lineRule="auto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(Preencher preferencialmente digitado)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21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Sexo: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Nacionalidade:</w:t>
            </w:r>
          </w:p>
        </w:tc>
        <w:tc>
          <w:tcPr>
            <w:gridSpan w:val="10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Estado Civil: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Nascimento / Local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7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7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Órgão Emissor:</w:t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7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expedição: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7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Nº doTítulo de Eleitor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7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Zona:</w:t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7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Seção: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Mãe: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do Pai: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Cx. Postal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Fax: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0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 fixo: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 celular: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SITUAÇÃO SOCIOECONÔMICA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Possui Vínculo Empregatício?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Empresa /Instituição/Escola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17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Telefone(s):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Tempo de Serviço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Regime de Serviço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(público, CLT, temporário..)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Carga horário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(integral, parcial)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8.00000000000006" w:lineRule="auto"/>
              <w:ind w:left="69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FORMAÇÃO ACADÊMICA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Curso de Graduação: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Instituição: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52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País / UF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7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Ano de Conclusão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6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Estudos de Pós – Graduação:</w:t>
            </w:r>
          </w:p>
        </w:tc>
      </w:tr>
    </w:tbl>
    <w:p w:rsidR="00000000" w:rsidDel="00000000" w:rsidP="00000000" w:rsidRDefault="00000000" w:rsidRPr="00000000" w14:paraId="000001D7">
      <w:pPr>
        <w:widowControl w:val="1"/>
        <w:tabs>
          <w:tab w:val="center" w:leader="none" w:pos="4252"/>
          <w:tab w:val="right" w:leader="none" w:pos="8504"/>
        </w:tabs>
        <w:jc w:val="center"/>
        <w:rPr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5.0" w:type="dxa"/>
        <w:jc w:val="left"/>
        <w:tblInd w:w="127.0" w:type="dxa"/>
        <w:tblLayout w:type="fixed"/>
        <w:tblLook w:val="0000"/>
      </w:tblPr>
      <w:tblGrid>
        <w:gridCol w:w="1711"/>
        <w:gridCol w:w="7088"/>
        <w:gridCol w:w="2196"/>
        <w:tblGridChange w:id="0">
          <w:tblGrid>
            <w:gridCol w:w="1711"/>
            <w:gridCol w:w="7088"/>
            <w:gridCol w:w="2196"/>
          </w:tblGrid>
        </w:tblGridChange>
      </w:tblGrid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6350</wp:posOffset>
                  </wp:positionV>
                  <wp:extent cx="571500" cy="685800"/>
                  <wp:effectExtent b="0" l="0" r="0" t="0"/>
                  <wp:wrapSquare wrapText="bothSides" distB="0" distT="0" distL="0" distR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    Universidade Estadual de Santa Cruz - UESC</w:t>
            </w:r>
          </w:p>
          <w:p w:rsidR="00000000" w:rsidDel="00000000" w:rsidP="00000000" w:rsidRDefault="00000000" w:rsidRPr="00000000" w14:paraId="000001DA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Departamento de Engenharia e Computação – DCE Programa de Pós-Graduação em Engenharia Civil e Ambiental - PPGECA</w:t>
            </w:r>
          </w:p>
          <w:p w:rsidR="00000000" w:rsidDel="00000000" w:rsidP="00000000" w:rsidRDefault="00000000" w:rsidRPr="00000000" w14:paraId="000001DB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/>
              <w:drawing>
                <wp:inline distB="0" distT="0" distL="0" distR="0">
                  <wp:extent cx="609600" cy="609600"/>
                  <wp:effectExtent b="0" l="0" r="0" t="0"/>
                  <wp:docPr descr="http://www.uesc.br/cursos/graduacao/bacharelado/eng_civil/2023/logo_ppgeca.png" id="23" name="image2.png"/>
                  <a:graphic>
                    <a:graphicData uri="http://schemas.openxmlformats.org/drawingml/2006/picture">
                      <pic:pic>
                        <pic:nvPicPr>
                          <pic:cNvPr descr="http://www.uesc.br/cursos/graduacao/bacharelado/eng_civil/2023/logo_ppgeca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1"/>
              <w:tabs>
                <w:tab w:val="center" w:leader="none" w:pos="4252"/>
                <w:tab w:val="right" w:leader="none" w:pos="8504"/>
              </w:tabs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DISCIPLINAS</w:t>
      </w:r>
    </w:p>
    <w:tbl>
      <w:tblPr>
        <w:tblStyle w:val="Table3"/>
        <w:tblW w:w="10206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9016"/>
        <w:tblGridChange w:id="0">
          <w:tblGrid>
            <w:gridCol w:w="1190"/>
            <w:gridCol w:w="9016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E0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Ano / Semestre:</w:t>
            </w:r>
          </w:p>
          <w:p w:rsidR="00000000" w:rsidDel="00000000" w:rsidP="00000000" w:rsidRDefault="00000000" w:rsidRPr="00000000" w14:paraId="000001E1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CÓDIGO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NOME DA DISCIPLINA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3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spacing w:before="251" w:lineRule="auto"/>
        <w:ind w:left="872" w:right="907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*Obs: O candidato poderá indicar até 03 disciplinas optativas do PPGECA, podendo ser matriculado em até 02 a critério do Colegiado.</w:t>
      </w:r>
    </w:p>
    <w:p w:rsidR="00000000" w:rsidDel="00000000" w:rsidP="00000000" w:rsidRDefault="00000000" w:rsidRPr="00000000" w14:paraId="000001ED">
      <w:pPr>
        <w:spacing w:before="251" w:lineRule="auto"/>
        <w:ind w:left="872" w:right="907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*Obs 2: Este formulário não indicará vínculo como aluno regular ao PPGECA, apenas fornecerá as informações básicas para vínculo institucional como Aluno Especial para o período vigente.</w:t>
      </w:r>
    </w:p>
    <w:p w:rsidR="00000000" w:rsidDel="00000000" w:rsidP="00000000" w:rsidRDefault="00000000" w:rsidRPr="00000000" w14:paraId="000001EE">
      <w:pPr>
        <w:spacing w:before="251" w:lineRule="auto"/>
        <w:ind w:left="872" w:right="907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4"/>
          <w:tab w:val="left" w:leader="none" w:pos="3853"/>
          <w:tab w:val="left" w:leader="none" w:pos="6119"/>
        </w:tabs>
        <w:spacing w:before="93" w:lineRule="auto"/>
        <w:ind w:left="323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__________.</w:t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sz w:val="24"/>
          <w:szCs w:val="24"/>
          <w:rtl w:val="0"/>
        </w:rPr>
        <w:t xml:space="preserve">Solicitante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1897025</wp:posOffset>
                </wp:positionH>
                <wp:positionV relativeFrom="paragraph">
                  <wp:posOffset>143155</wp:posOffset>
                </wp:positionV>
                <wp:extent cx="3668620" cy="415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6490" y="3764050"/>
                          <a:ext cx="3659020" cy="31900"/>
                        </a:xfrm>
                        <a:custGeom>
                          <a:rect b="b" l="l" r="r" t="t"/>
                          <a:pathLst>
                            <a:path extrusionOk="0" h="1270" w="3639820">
                              <a:moveTo>
                                <a:pt x="0" y="0"/>
                              </a:moveTo>
                              <a:lnTo>
                                <a:pt x="36391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1897025</wp:posOffset>
                </wp:positionH>
                <wp:positionV relativeFrom="paragraph">
                  <wp:posOffset>143155</wp:posOffset>
                </wp:positionV>
                <wp:extent cx="3668620" cy="41500"/>
                <wp:effectExtent b="0" l="0" r="0" t="0"/>
                <wp:wrapTopAndBottom distB="0" distT="0"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8620" cy="4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5840" w:w="12240" w:orient="portrait"/>
      <w:pgMar w:bottom="142" w:top="1060" w:left="600" w:right="420" w:header="357" w:footer="2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8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A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4"/>
        <w:szCs w:val="14"/>
      </w:rPr>
    </w:pPr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Universidade Estadual de Santa Cruz – UESC</w:t>
    </w:r>
  </w:p>
  <w:p w:rsidR="00000000" w:rsidDel="00000000" w:rsidP="00000000" w:rsidRDefault="00000000" w:rsidRPr="00000000" w14:paraId="000001FB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4"/>
        <w:szCs w:val="14"/>
      </w:rPr>
    </w:pPr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Departamento de Engenharia e Computação</w:t>
    </w:r>
  </w:p>
  <w:p w:rsidR="00000000" w:rsidDel="00000000" w:rsidP="00000000" w:rsidRDefault="00000000" w:rsidRPr="00000000" w14:paraId="000001FC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14"/>
        <w:szCs w:val="14"/>
      </w:rPr>
    </w:pPr>
    <w:bookmarkStart w:colFirst="0" w:colLast="0" w:name="_heading=h.30j0zll" w:id="1"/>
    <w:bookmarkEnd w:id="1"/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Programa de Pós-Graduação em Engenharia Civil e Ambiental - PPGECA</w:t>
    </w:r>
  </w:p>
  <w:p w:rsidR="00000000" w:rsidDel="00000000" w:rsidP="00000000" w:rsidRDefault="00000000" w:rsidRPr="00000000" w14:paraId="000001FD">
    <w:pPr>
      <w:widowControl w:val="1"/>
      <w:jc w:val="center"/>
      <w:rPr>
        <w:sz w:val="14"/>
        <w:szCs w:val="14"/>
      </w:rPr>
    </w:pPr>
    <w:r w:rsidDel="00000000" w:rsidR="00000000" w:rsidRPr="00000000">
      <w:rPr>
        <w:i w:val="1"/>
        <w:iCs w:val="1"/>
        <w:sz w:val="14"/>
        <w:szCs w:val="14"/>
        <w:rtl w:val="0"/>
      </w:rPr>
      <w:t xml:space="preserve">Campus </w:t>
    </w:r>
    <w:r w:rsidDel="00000000" w:rsidR="00000000" w:rsidRPr="00000000">
      <w:rPr>
        <w:sz w:val="14"/>
        <w:szCs w:val="14"/>
        <w:rtl w:val="0"/>
      </w:rPr>
      <w:t xml:space="preserve">Soane Nazaré de Andrade, Pavilhão Evandro Sena Freire, térreo</w:t>
    </w:r>
  </w:p>
  <w:p w:rsidR="00000000" w:rsidDel="00000000" w:rsidP="00000000" w:rsidRDefault="00000000" w:rsidRPr="00000000" w14:paraId="000001FE">
    <w:pPr>
      <w:widowControl w:val="1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km 16 – Rodovia Ilhéus/Itabuna – CEP: 45.662-900. Ilhéus – Bahia – Brasil</w:t>
    </w:r>
  </w:p>
  <w:p w:rsidR="00000000" w:rsidDel="00000000" w:rsidP="00000000" w:rsidRDefault="00000000" w:rsidRPr="00000000" w14:paraId="000001FF">
    <w:pPr>
      <w:widowControl w:val="1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Tel.: (73) 3680- 5544 </w:t>
    </w:r>
  </w:p>
  <w:p w:rsidR="00000000" w:rsidDel="00000000" w:rsidP="00000000" w:rsidRDefault="00000000" w:rsidRPr="00000000" w14:paraId="00000200">
    <w:pPr>
      <w:widowControl w:val="1"/>
      <w:tabs>
        <w:tab w:val="center" w:leader="none" w:pos="4419"/>
        <w:tab w:val="right" w:leader="none" w:pos="8838"/>
      </w:tabs>
      <w:jc w:val="center"/>
      <w:rPr>
        <w:sz w:val="20"/>
        <w:szCs w:val="20"/>
      </w:rPr>
    </w:pPr>
    <w:r w:rsidDel="00000000" w:rsidR="00000000" w:rsidRPr="00000000">
      <w:rPr>
        <w:sz w:val="14"/>
        <w:szCs w:val="14"/>
        <w:rtl w:val="0"/>
      </w:rPr>
      <w:t xml:space="preserve">e-mail: ppgeca@uesc.br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e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7D4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77D4A"/>
    <w:rPr>
      <w:rFonts w:ascii="Segoe UI" w:cs="Segoe UI" w:hAnsi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A65C1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65C1D"/>
  </w:style>
  <w:style w:type="paragraph" w:styleId="Rodap">
    <w:name w:val="footer"/>
    <w:basedOn w:val="Normal"/>
    <w:link w:val="RodapChar"/>
    <w:uiPriority w:val="99"/>
    <w:unhideWhenUsed w:val="1"/>
    <w:rsid w:val="00A65C1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65C1D"/>
  </w:style>
  <w:style w:type="paragraph" w:styleId="PargrafodaLista">
    <w:name w:val="List Paragraph"/>
    <w:basedOn w:val="Normal"/>
    <w:uiPriority w:val="34"/>
    <w:qFormat w:val="1"/>
    <w:rsid w:val="003A3159"/>
    <w:pPr>
      <w:ind w:left="720"/>
      <w:contextualSpacing w:val="1"/>
    </w:p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8aite76uTaW7YTETWgA2APUD+w==">CgMxLjAyCGguZ2pkZ3hzMgloLjMwajB6bGw4AHIhMWZQU2dQUUgxaGJTYXoxOS1wS3FQc005WFFES2NOUng3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2024-05-20T12:45:00Z</dcterms:created>
  <dc:creator>Antonio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2024-02-06T00:00:00Z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2018-07-16T00:00:00Z</vt:lpwstr>
  </property>
</Properties>
</file>